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1A" w:rsidRDefault="00123B1A" w:rsidP="005A216B">
      <w:pPr>
        <w:widowControl w:val="0"/>
        <w:autoSpaceDE w:val="0"/>
        <w:autoSpaceDN w:val="0"/>
        <w:adjustRightInd w:val="0"/>
        <w:rPr>
          <w:rFonts w:ascii="Helvetica" w:hAnsi="Helvetica" w:cs="Helvetica"/>
          <w:sz w:val="42"/>
          <w:szCs w:val="42"/>
          <w:lang w:val="en-US"/>
        </w:rPr>
      </w:pPr>
      <w:r w:rsidRPr="00F8640E">
        <w:rPr>
          <w:rFonts w:ascii="Helvetica" w:hAnsi="Helvetica" w:cs="Helvetica"/>
          <w:sz w:val="42"/>
          <w:szCs w:val="42"/>
          <w:lang w:val="en-US"/>
        </w:rPr>
        <w:t>Please pass the following message on to your friend</w:t>
      </w:r>
      <w:r>
        <w:rPr>
          <w:rFonts w:ascii="Helvetica" w:hAnsi="Helvetica" w:cs="Helvetica"/>
          <w:sz w:val="42"/>
          <w:szCs w:val="42"/>
          <w:lang w:val="en-US"/>
        </w:rPr>
        <w:t>s</w:t>
      </w:r>
      <w:r w:rsidRPr="00F8640E">
        <w:rPr>
          <w:rFonts w:ascii="Helvetica" w:hAnsi="Helvetica" w:cs="Helvetica"/>
          <w:sz w:val="42"/>
          <w:szCs w:val="42"/>
          <w:lang w:val="en-US"/>
        </w:rPr>
        <w:t xml:space="preserve"> asking them to </w:t>
      </w:r>
      <w:r>
        <w:rPr>
          <w:rFonts w:ascii="Helvetica" w:hAnsi="Helvetica" w:cs="Helvetica"/>
          <w:sz w:val="42"/>
          <w:szCs w:val="42"/>
          <w:lang w:val="en-US"/>
        </w:rPr>
        <w:t>:</w:t>
      </w:r>
    </w:p>
    <w:p w:rsidR="00123B1A" w:rsidRDefault="00123B1A" w:rsidP="00F8640E">
      <w:pPr>
        <w:pStyle w:val="ListParagraph"/>
        <w:widowControl w:val="0"/>
        <w:numPr>
          <w:ilvl w:val="0"/>
          <w:numId w:val="1"/>
          <w:numberingChange w:id="0" w:author="Unknown" w:date="2013-08-31T11:53:00Z" w:original="%1:1:0:)"/>
        </w:numPr>
        <w:autoSpaceDE w:val="0"/>
        <w:autoSpaceDN w:val="0"/>
        <w:adjustRightInd w:val="0"/>
        <w:rPr>
          <w:rFonts w:ascii="Helvetica" w:hAnsi="Helvetica" w:cs="Helvetica"/>
          <w:color w:val="7A3055"/>
          <w:sz w:val="42"/>
          <w:szCs w:val="42"/>
          <w:lang w:val="en-US"/>
        </w:rPr>
      </w:pPr>
      <w:r w:rsidRPr="00F8640E">
        <w:rPr>
          <w:rFonts w:ascii="Helvetica" w:hAnsi="Helvetica" w:cs="Helvetica"/>
          <w:sz w:val="42"/>
          <w:szCs w:val="42"/>
          <w:lang w:val="en-US"/>
        </w:rPr>
        <w:t xml:space="preserve">open </w:t>
      </w:r>
      <w:r w:rsidRPr="00217080">
        <w:rPr>
          <w:lang w:val="en-GB"/>
        </w:rPr>
        <w:fldChar w:fldCharType="begin"/>
      </w:r>
      <w:r w:rsidRPr="00217080">
        <w:rPr>
          <w:lang w:val="en-GB"/>
        </w:rPr>
        <w:instrText>HYPERLINK "http://www.iccarre.org/"</w:instrText>
      </w:r>
      <w:r w:rsidRPr="00CF435B">
        <w:rPr>
          <w:lang w:val="en-GB"/>
        </w:rPr>
      </w:r>
      <w:r w:rsidRPr="00217080">
        <w:rPr>
          <w:lang w:val="en-GB"/>
        </w:rPr>
        <w:fldChar w:fldCharType="separate"/>
      </w:r>
      <w:r w:rsidRPr="00F8640E">
        <w:rPr>
          <w:rFonts w:ascii="Helvetica" w:hAnsi="Helvetica" w:cs="Helvetica"/>
          <w:color w:val="0025E5"/>
          <w:sz w:val="42"/>
          <w:szCs w:val="42"/>
          <w:u w:val="single" w:color="0025E5"/>
          <w:lang w:val="en-US"/>
        </w:rPr>
        <w:t>www.iccarre.org</w:t>
      </w:r>
      <w:r w:rsidRPr="00217080">
        <w:rPr>
          <w:lang w:val="en-GB"/>
        </w:rPr>
        <w:fldChar w:fldCharType="end"/>
      </w:r>
      <w:r w:rsidRPr="00F8640E">
        <w:rPr>
          <w:rFonts w:ascii="Helvetica" w:hAnsi="Helvetica" w:cs="Helvetica"/>
          <w:sz w:val="42"/>
          <w:szCs w:val="42"/>
          <w:lang w:val="en-US"/>
        </w:rPr>
        <w:t> </w:t>
      </w:r>
      <w:r w:rsidRPr="00F8640E">
        <w:rPr>
          <w:rFonts w:ascii="Helvetica" w:hAnsi="Helvetica" w:cs="Helvetica"/>
          <w:color w:val="7A3055"/>
          <w:sz w:val="42"/>
          <w:szCs w:val="42"/>
          <w:lang w:val="en-US"/>
        </w:rPr>
        <w:t>once a day (for</w:t>
      </w:r>
      <w:r>
        <w:rPr>
          <w:rFonts w:ascii="Helvetica" w:hAnsi="Helvetica" w:cs="Helvetica"/>
          <w:color w:val="7A3055"/>
          <w:sz w:val="42"/>
          <w:szCs w:val="42"/>
          <w:lang w:val="en-US"/>
        </w:rPr>
        <w:t xml:space="preserve"> </w:t>
      </w:r>
      <w:r w:rsidRPr="00F8640E">
        <w:rPr>
          <w:rFonts w:ascii="Helvetica" w:hAnsi="Helvetica" w:cs="Helvetica"/>
          <w:color w:val="7A3055"/>
          <w:sz w:val="42"/>
          <w:szCs w:val="42"/>
          <w:lang w:val="en-US"/>
        </w:rPr>
        <w:t xml:space="preserve">two to three days if possible) and open the different pages. </w:t>
      </w:r>
    </w:p>
    <w:p w:rsidR="00123B1A" w:rsidRPr="00F8640E" w:rsidRDefault="00123B1A" w:rsidP="005A216B">
      <w:pPr>
        <w:pStyle w:val="ListParagraph"/>
        <w:widowControl w:val="0"/>
        <w:numPr>
          <w:ilvl w:val="0"/>
          <w:numId w:val="1"/>
          <w:numberingChange w:id="1" w:author="Unknown" w:date="2013-08-31T11:53:00Z" w:original="%1:2:0:)"/>
        </w:numPr>
        <w:autoSpaceDE w:val="0"/>
        <w:autoSpaceDN w:val="0"/>
        <w:adjustRightInd w:val="0"/>
        <w:rPr>
          <w:rFonts w:ascii="Helvetica" w:hAnsi="Helvetica" w:cs="Helvetica"/>
          <w:color w:val="7A3055"/>
          <w:sz w:val="42"/>
          <w:szCs w:val="42"/>
          <w:lang w:val="en-US"/>
        </w:rPr>
      </w:pPr>
      <w:r>
        <w:rPr>
          <w:rFonts w:ascii="Tahoma" w:hAnsi="Tahoma" w:cs="Tahoma"/>
          <w:sz w:val="42"/>
          <w:szCs w:val="42"/>
          <w:lang w:val="en-US"/>
        </w:rPr>
        <w:t>Sign t</w:t>
      </w:r>
      <w:r w:rsidRPr="00F8640E">
        <w:rPr>
          <w:rFonts w:ascii="Tahoma" w:hAnsi="Tahoma" w:cs="Tahoma"/>
          <w:sz w:val="42"/>
          <w:szCs w:val="42"/>
          <w:lang w:val="en-US"/>
        </w:rPr>
        <w:t xml:space="preserve">he petition of </w:t>
      </w:r>
      <w:r>
        <w:rPr>
          <w:rFonts w:ascii="Tahoma" w:hAnsi="Tahoma" w:cs="Tahoma"/>
          <w:sz w:val="42"/>
          <w:szCs w:val="42"/>
          <w:lang w:val="en-US"/>
        </w:rPr>
        <w:t xml:space="preserve">the </w:t>
      </w:r>
      <w:r w:rsidRPr="00F8640E">
        <w:rPr>
          <w:rFonts w:ascii="Tahoma" w:hAnsi="Tahoma" w:cs="Tahoma"/>
          <w:sz w:val="42"/>
          <w:szCs w:val="42"/>
          <w:lang w:val="en-US"/>
        </w:rPr>
        <w:t xml:space="preserve">90 </w:t>
      </w:r>
      <w:r>
        <w:rPr>
          <w:rFonts w:ascii="Tahoma" w:hAnsi="Tahoma" w:cs="Tahoma"/>
          <w:sz w:val="42"/>
          <w:szCs w:val="42"/>
          <w:lang w:val="en-US"/>
        </w:rPr>
        <w:t xml:space="preserve">patients under </w:t>
      </w:r>
      <w:r w:rsidRPr="00F8640E">
        <w:rPr>
          <w:rFonts w:ascii="Tahoma" w:hAnsi="Tahoma" w:cs="Tahoma"/>
          <w:sz w:val="42"/>
          <w:szCs w:val="42"/>
          <w:lang w:val="en-US"/>
        </w:rPr>
        <w:t>ICCARRE</w:t>
      </w:r>
      <w:r>
        <w:rPr>
          <w:rFonts w:ascii="Tahoma" w:hAnsi="Tahoma" w:cs="Tahoma"/>
          <w:sz w:val="42"/>
          <w:szCs w:val="42"/>
          <w:lang w:val="en-US"/>
        </w:rPr>
        <w:t xml:space="preserve">*. </w:t>
      </w:r>
    </w:p>
    <w:p w:rsidR="00123B1A" w:rsidRPr="00C30826" w:rsidRDefault="00123B1A" w:rsidP="00C30826">
      <w:pPr>
        <w:pStyle w:val="ListParagraph"/>
        <w:widowControl w:val="0"/>
        <w:autoSpaceDE w:val="0"/>
        <w:autoSpaceDN w:val="0"/>
        <w:adjustRightInd w:val="0"/>
        <w:ind w:left="500"/>
        <w:rPr>
          <w:rFonts w:ascii="Tahoma" w:hAnsi="Tahoma" w:cs="Tahoma"/>
          <w:sz w:val="42"/>
          <w:szCs w:val="42"/>
          <w:lang w:val="en-US"/>
        </w:rPr>
      </w:pPr>
      <w:r>
        <w:rPr>
          <w:rFonts w:ascii="Tahoma" w:hAnsi="Tahoma" w:cs="Tahoma"/>
          <w:b/>
          <w:bCs/>
          <w:sz w:val="42"/>
          <w:szCs w:val="42"/>
          <w:lang w:val="en-US"/>
        </w:rPr>
        <w:t xml:space="preserve">* </w:t>
      </w:r>
      <w:r w:rsidRPr="00C30826">
        <w:rPr>
          <w:rFonts w:ascii="Tahoma" w:hAnsi="Tahoma" w:cs="Tahoma"/>
          <w:b/>
          <w:bCs/>
          <w:sz w:val="42"/>
          <w:szCs w:val="42"/>
          <w:lang w:val="en-US"/>
        </w:rPr>
        <w:t>I</w:t>
      </w:r>
      <w:r w:rsidRPr="00C30826">
        <w:rPr>
          <w:rFonts w:ascii="Tahoma" w:hAnsi="Tahoma" w:cs="Tahoma"/>
          <w:sz w:val="42"/>
          <w:szCs w:val="42"/>
          <w:lang w:val="en-US"/>
        </w:rPr>
        <w:t xml:space="preserve">ntermittent in </w:t>
      </w:r>
      <w:r w:rsidRPr="00BC6B32">
        <w:rPr>
          <w:rFonts w:ascii="Tahoma" w:hAnsi="Tahoma" w:cs="Tahoma"/>
          <w:b/>
          <w:sz w:val="42"/>
          <w:szCs w:val="42"/>
          <w:lang w:val="en-US"/>
        </w:rPr>
        <w:t>C</w:t>
      </w:r>
      <w:r>
        <w:rPr>
          <w:rFonts w:ascii="Tahoma" w:hAnsi="Tahoma" w:cs="Tahoma"/>
          <w:sz w:val="42"/>
          <w:szCs w:val="42"/>
          <w:lang w:val="en-US"/>
        </w:rPr>
        <w:t xml:space="preserve">anny </w:t>
      </w:r>
      <w:r w:rsidRPr="00C30826">
        <w:rPr>
          <w:rFonts w:ascii="Tahoma" w:hAnsi="Tahoma" w:cs="Tahoma"/>
          <w:sz w:val="42"/>
          <w:szCs w:val="42"/>
          <w:lang w:val="en-US"/>
        </w:rPr>
        <w:t xml:space="preserve">short </w:t>
      </w:r>
      <w:r w:rsidRPr="00C30826">
        <w:rPr>
          <w:rFonts w:ascii="Tahoma" w:hAnsi="Tahoma" w:cs="Tahoma"/>
          <w:b/>
          <w:bCs/>
          <w:sz w:val="42"/>
          <w:szCs w:val="42"/>
          <w:lang w:val="en-US"/>
        </w:rPr>
        <w:t>C</w:t>
      </w:r>
      <w:r w:rsidRPr="00C30826">
        <w:rPr>
          <w:rFonts w:ascii="Tahoma" w:hAnsi="Tahoma" w:cs="Tahoma"/>
          <w:sz w:val="42"/>
          <w:szCs w:val="42"/>
          <w:lang w:val="en-US"/>
        </w:rPr>
        <w:t xml:space="preserve">ycles, the </w:t>
      </w:r>
      <w:r w:rsidRPr="00C30826">
        <w:rPr>
          <w:rFonts w:ascii="Tahoma" w:hAnsi="Tahoma" w:cs="Tahoma"/>
          <w:b/>
          <w:bCs/>
          <w:sz w:val="42"/>
          <w:szCs w:val="42"/>
          <w:lang w:val="en-US"/>
        </w:rPr>
        <w:t>A</w:t>
      </w:r>
      <w:r w:rsidRPr="00C30826">
        <w:rPr>
          <w:rFonts w:ascii="Tahoma" w:hAnsi="Tahoma" w:cs="Tahoma"/>
          <w:sz w:val="42"/>
          <w:szCs w:val="42"/>
          <w:lang w:val="en-US"/>
        </w:rPr>
        <w:t xml:space="preserve">nti </w:t>
      </w:r>
      <w:r w:rsidRPr="00C30826">
        <w:rPr>
          <w:rFonts w:ascii="Tahoma" w:hAnsi="Tahoma" w:cs="Tahoma"/>
          <w:b/>
          <w:bCs/>
          <w:sz w:val="42"/>
          <w:szCs w:val="42"/>
          <w:lang w:val="en-US"/>
        </w:rPr>
        <w:t>R</w:t>
      </w:r>
      <w:r w:rsidRPr="00C30826">
        <w:rPr>
          <w:rFonts w:ascii="Tahoma" w:hAnsi="Tahoma" w:cs="Tahoma"/>
          <w:sz w:val="42"/>
          <w:szCs w:val="42"/>
          <w:lang w:val="en-US"/>
        </w:rPr>
        <w:t xml:space="preserve">etrovirals </w:t>
      </w:r>
      <w:r w:rsidRPr="00C30826">
        <w:rPr>
          <w:rFonts w:ascii="Tahoma" w:hAnsi="Tahoma" w:cs="Tahoma"/>
          <w:b/>
          <w:bCs/>
          <w:sz w:val="42"/>
          <w:szCs w:val="42"/>
          <w:lang w:val="en-US"/>
        </w:rPr>
        <w:t>R</w:t>
      </w:r>
      <w:r w:rsidRPr="00C30826">
        <w:rPr>
          <w:rFonts w:ascii="Tahoma" w:hAnsi="Tahoma" w:cs="Tahoma"/>
          <w:sz w:val="42"/>
          <w:szCs w:val="42"/>
          <w:lang w:val="en-US"/>
        </w:rPr>
        <w:t xml:space="preserve">emain </w:t>
      </w:r>
      <w:r w:rsidRPr="00C30826">
        <w:rPr>
          <w:rFonts w:ascii="Tahoma" w:hAnsi="Tahoma" w:cs="Tahoma"/>
          <w:b/>
          <w:bCs/>
          <w:sz w:val="42"/>
          <w:szCs w:val="42"/>
          <w:lang w:val="en-US"/>
        </w:rPr>
        <w:t>E</w:t>
      </w:r>
      <w:r w:rsidRPr="00C30826">
        <w:rPr>
          <w:rFonts w:ascii="Tahoma" w:hAnsi="Tahoma" w:cs="Tahoma"/>
          <w:sz w:val="42"/>
          <w:szCs w:val="42"/>
          <w:lang w:val="en-US"/>
        </w:rPr>
        <w:t>fficient</w:t>
      </w:r>
    </w:p>
    <w:p w:rsidR="00123B1A" w:rsidRDefault="00123B1A" w:rsidP="00C30826">
      <w:pPr>
        <w:widowControl w:val="0"/>
        <w:autoSpaceDE w:val="0"/>
        <w:autoSpaceDN w:val="0"/>
        <w:adjustRightInd w:val="0"/>
        <w:ind w:left="140"/>
        <w:rPr>
          <w:rFonts w:ascii="Tahoma" w:hAnsi="Tahoma" w:cs="Tahoma"/>
          <w:sz w:val="42"/>
          <w:szCs w:val="42"/>
          <w:lang w:val="en-US"/>
        </w:rPr>
      </w:pPr>
    </w:p>
    <w:p w:rsidR="00123B1A" w:rsidRDefault="00123B1A" w:rsidP="00C30826">
      <w:pPr>
        <w:widowControl w:val="0"/>
        <w:autoSpaceDE w:val="0"/>
        <w:autoSpaceDN w:val="0"/>
        <w:adjustRightInd w:val="0"/>
        <w:ind w:left="140"/>
        <w:rPr>
          <w:rFonts w:ascii="Tahoma" w:hAnsi="Tahoma" w:cs="Tahoma"/>
          <w:sz w:val="42"/>
          <w:szCs w:val="42"/>
          <w:lang w:val="en-US"/>
        </w:rPr>
      </w:pPr>
      <w:r>
        <w:rPr>
          <w:rFonts w:ascii="Tahoma" w:hAnsi="Tahoma" w:cs="Tahoma"/>
          <w:sz w:val="42"/>
          <w:szCs w:val="42"/>
          <w:lang w:val="en-US"/>
        </w:rPr>
        <w:t xml:space="preserve">“ICCARRE” is a lighter, cost effective and efficient protocol of care for </w:t>
      </w:r>
      <w:r w:rsidRPr="00C30826">
        <w:rPr>
          <w:rFonts w:ascii="Tahoma" w:hAnsi="Tahoma" w:cs="Tahoma"/>
          <w:sz w:val="42"/>
          <w:szCs w:val="42"/>
          <w:lang w:val="en-US"/>
        </w:rPr>
        <w:t>HIV</w:t>
      </w:r>
      <w:r>
        <w:rPr>
          <w:rFonts w:ascii="Tahoma" w:hAnsi="Tahoma" w:cs="Tahoma"/>
          <w:sz w:val="42"/>
          <w:szCs w:val="42"/>
          <w:lang w:val="en-US"/>
        </w:rPr>
        <w:t>. By taking less medication, this new protocol allows patients to follow a more adaptable treatment without the toxic or mortal adverse side effects of long-term HAART.</w:t>
      </w:r>
    </w:p>
    <w:p w:rsidR="00123B1A" w:rsidRDefault="00123B1A" w:rsidP="00C30826">
      <w:pPr>
        <w:widowControl w:val="0"/>
        <w:autoSpaceDE w:val="0"/>
        <w:autoSpaceDN w:val="0"/>
        <w:adjustRightInd w:val="0"/>
        <w:ind w:left="140"/>
        <w:rPr>
          <w:rFonts w:ascii="Tahoma" w:hAnsi="Tahoma" w:cs="Tahoma"/>
          <w:sz w:val="42"/>
          <w:szCs w:val="42"/>
          <w:lang w:val="en-US"/>
        </w:rPr>
      </w:pPr>
    </w:p>
    <w:p w:rsidR="00123B1A" w:rsidRDefault="00123B1A" w:rsidP="00C30826">
      <w:pPr>
        <w:widowControl w:val="0"/>
        <w:autoSpaceDE w:val="0"/>
        <w:autoSpaceDN w:val="0"/>
        <w:adjustRightInd w:val="0"/>
        <w:ind w:left="140"/>
        <w:rPr>
          <w:rFonts w:ascii="Tahoma" w:hAnsi="Tahoma" w:cs="Tahoma"/>
          <w:sz w:val="42"/>
          <w:szCs w:val="42"/>
          <w:lang w:val="en-US"/>
        </w:rPr>
      </w:pPr>
      <w:r>
        <w:rPr>
          <w:rFonts w:ascii="Tahoma" w:hAnsi="Tahoma" w:cs="Tahoma"/>
          <w:sz w:val="42"/>
          <w:szCs w:val="42"/>
          <w:lang w:val="en-US"/>
        </w:rPr>
        <w:t>Switching from seven days of treatment to from one to four days of treatment a week, this treatment opens the door to a future with fewer possible complications. However ICCARRE, if not protected, risks disappearing, and we, its ninety patients with it.</w:t>
      </w:r>
    </w:p>
    <w:p w:rsidR="00123B1A" w:rsidRDefault="00123B1A" w:rsidP="00C30826">
      <w:pPr>
        <w:widowControl w:val="0"/>
        <w:autoSpaceDE w:val="0"/>
        <w:autoSpaceDN w:val="0"/>
        <w:adjustRightInd w:val="0"/>
        <w:ind w:left="140"/>
        <w:rPr>
          <w:rFonts w:ascii="Tahoma" w:hAnsi="Tahoma" w:cs="Tahoma"/>
          <w:sz w:val="42"/>
          <w:szCs w:val="42"/>
          <w:lang w:val="en-US"/>
        </w:rPr>
      </w:pPr>
    </w:p>
    <w:p w:rsidR="00123B1A" w:rsidRDefault="00123B1A" w:rsidP="00C30826">
      <w:pPr>
        <w:widowControl w:val="0"/>
        <w:autoSpaceDE w:val="0"/>
        <w:autoSpaceDN w:val="0"/>
        <w:adjustRightInd w:val="0"/>
        <w:ind w:left="140"/>
        <w:rPr>
          <w:rFonts w:ascii="Tahoma" w:hAnsi="Tahoma" w:cs="Tahoma"/>
          <w:sz w:val="42"/>
          <w:szCs w:val="42"/>
          <w:lang w:val="en-US"/>
        </w:rPr>
      </w:pPr>
      <w:r>
        <w:rPr>
          <w:rFonts w:ascii="Tahoma" w:hAnsi="Tahoma" w:cs="Tahoma"/>
          <w:sz w:val="42"/>
          <w:szCs w:val="42"/>
          <w:lang w:val="en-US"/>
        </w:rPr>
        <w:t xml:space="preserve">Ninety HIV patients followed at the </w:t>
      </w:r>
      <w:smartTag w:uri="urn:schemas-microsoft-com:office:smarttags" w:element="PlaceName">
        <w:smartTag w:uri="urn:schemas-microsoft-com:office:smarttags" w:element="place">
          <w:r>
            <w:rPr>
              <w:rFonts w:ascii="Tahoma" w:hAnsi="Tahoma" w:cs="Tahoma"/>
              <w:sz w:val="42"/>
              <w:szCs w:val="42"/>
              <w:lang w:val="en-US"/>
            </w:rPr>
            <w:t>Raymond</w:t>
          </w:r>
        </w:smartTag>
        <w:r>
          <w:rPr>
            <w:rFonts w:ascii="Tahoma" w:hAnsi="Tahoma" w:cs="Tahoma"/>
            <w:sz w:val="42"/>
            <w:szCs w:val="42"/>
            <w:lang w:val="en-US"/>
          </w:rPr>
          <w:t xml:space="preserve"> </w:t>
        </w:r>
        <w:smartTag w:uri="urn:schemas-microsoft-com:office:smarttags" w:element="PlaceType">
          <w:smartTag w:uri="urn:schemas-microsoft-com:office:smarttags" w:element="PlaceName">
            <w:r>
              <w:rPr>
                <w:rFonts w:ascii="Tahoma" w:hAnsi="Tahoma" w:cs="Tahoma"/>
                <w:sz w:val="42"/>
                <w:szCs w:val="42"/>
                <w:lang w:val="en-US"/>
              </w:rPr>
              <w:t>Poincare</w:t>
            </w:r>
          </w:smartTag>
        </w:smartTag>
        <w:r>
          <w:rPr>
            <w:rFonts w:ascii="Tahoma" w:hAnsi="Tahoma" w:cs="Tahoma"/>
            <w:sz w:val="42"/>
            <w:szCs w:val="42"/>
            <w:lang w:val="en-US"/>
          </w:rPr>
          <w:t xml:space="preserve"> </w:t>
        </w:r>
        <w:smartTag w:uri="urn:schemas-microsoft-com:office:smarttags" w:element="PlaceType">
          <w:r>
            <w:rPr>
              <w:rFonts w:ascii="Tahoma" w:hAnsi="Tahoma" w:cs="Tahoma"/>
              <w:sz w:val="42"/>
              <w:szCs w:val="42"/>
              <w:lang w:val="en-US"/>
            </w:rPr>
            <w:t>Hospital</w:t>
          </w:r>
        </w:smartTag>
      </w:smartTag>
      <w:r>
        <w:rPr>
          <w:rFonts w:ascii="Tahoma" w:hAnsi="Tahoma" w:cs="Tahoma"/>
          <w:sz w:val="42"/>
          <w:szCs w:val="42"/>
          <w:lang w:val="en-US"/>
        </w:rPr>
        <w:t xml:space="preserve"> in Garches, of which some have benefited from the advances of HAART since 1995 are in this abbreviated protocol treatment. The first among us have been in short treatment cycles for ten years already.</w:t>
      </w:r>
    </w:p>
    <w:p w:rsidR="00123B1A" w:rsidRDefault="00123B1A" w:rsidP="00C30826">
      <w:pPr>
        <w:widowControl w:val="0"/>
        <w:autoSpaceDE w:val="0"/>
        <w:autoSpaceDN w:val="0"/>
        <w:adjustRightInd w:val="0"/>
        <w:ind w:left="140"/>
        <w:rPr>
          <w:rFonts w:ascii="Tahoma" w:hAnsi="Tahoma" w:cs="Tahoma"/>
          <w:sz w:val="42"/>
          <w:szCs w:val="42"/>
          <w:lang w:val="en-US"/>
        </w:rPr>
      </w:pPr>
    </w:p>
    <w:p w:rsidR="00123B1A" w:rsidRDefault="00123B1A" w:rsidP="0075601A">
      <w:pPr>
        <w:widowControl w:val="0"/>
        <w:autoSpaceDE w:val="0"/>
        <w:autoSpaceDN w:val="0"/>
        <w:adjustRightInd w:val="0"/>
        <w:ind w:left="140"/>
        <w:rPr>
          <w:rFonts w:ascii="Tahoma" w:hAnsi="Tahoma" w:cs="Tahoma"/>
          <w:sz w:val="42"/>
          <w:szCs w:val="42"/>
          <w:lang w:val="en-US"/>
        </w:rPr>
      </w:pPr>
      <w:r>
        <w:rPr>
          <w:rFonts w:ascii="Tahoma" w:hAnsi="Tahoma" w:cs="Tahoma"/>
          <w:sz w:val="42"/>
          <w:szCs w:val="42"/>
          <w:lang w:val="en-US"/>
        </w:rPr>
        <w:t>Some patients who could no longer stand the powerful and irreversible side effects (visible and invisible physical stigmata, psychological backlash, etc) preferred stopping their treatment because the treatment side effects became too heavy</w:t>
      </w:r>
      <w:r w:rsidRPr="00F54534">
        <w:rPr>
          <w:rFonts w:ascii="Tahoma" w:hAnsi="Tahoma" w:cs="Tahoma"/>
          <w:sz w:val="42"/>
          <w:szCs w:val="42"/>
          <w:lang w:val="en-US"/>
        </w:rPr>
        <w:t xml:space="preserve"> </w:t>
      </w:r>
      <w:r>
        <w:rPr>
          <w:rFonts w:ascii="Tahoma" w:hAnsi="Tahoma" w:cs="Tahoma"/>
          <w:sz w:val="42"/>
          <w:szCs w:val="42"/>
          <w:lang w:val="en-US"/>
        </w:rPr>
        <w:t>for the benefit. We, the patients who felt poisoned and on over-medication for life, and in fact were, in good conscience, understanding its risks and benefits, have accepted the offer in Garches of the ICCARRE treatment protocol, sharing trust and information. We have switched to a better adapted treatment, from five days of treatment out of seven, to four, then three and now two days of treatment in seven for 60 of us today. The results of our analyzes are just as good (undetectable viral loads and CD4-CD8 in steady growth), we live better with little or no side effects. For the 60 patients who are on two days of treatment per week, we take the equivalent of three months of treatment in a year, instead of the twelve imposed. (savings of nine months)</w:t>
      </w:r>
    </w:p>
    <w:p w:rsidR="00123B1A" w:rsidRDefault="00123B1A" w:rsidP="006B4866">
      <w:pPr>
        <w:widowControl w:val="0"/>
        <w:autoSpaceDE w:val="0"/>
        <w:autoSpaceDN w:val="0"/>
        <w:adjustRightInd w:val="0"/>
        <w:ind w:left="140"/>
        <w:rPr>
          <w:rFonts w:ascii="Tahoma" w:hAnsi="Tahoma" w:cs="Tahoma"/>
          <w:sz w:val="42"/>
          <w:szCs w:val="42"/>
          <w:lang w:val="en-US"/>
        </w:rPr>
      </w:pPr>
      <w:r w:rsidRPr="006B4866">
        <w:rPr>
          <w:rFonts w:ascii="Tahoma" w:hAnsi="Tahoma" w:cs="Tahoma"/>
          <w:sz w:val="42"/>
          <w:szCs w:val="42"/>
          <w:lang w:val="en-US"/>
        </w:rPr>
        <w:t> </w:t>
      </w:r>
    </w:p>
    <w:p w:rsidR="00123B1A" w:rsidRPr="006B4866" w:rsidRDefault="00123B1A" w:rsidP="006B4866">
      <w:pPr>
        <w:widowControl w:val="0"/>
        <w:autoSpaceDE w:val="0"/>
        <w:autoSpaceDN w:val="0"/>
        <w:adjustRightInd w:val="0"/>
        <w:ind w:left="140"/>
        <w:rPr>
          <w:rFonts w:ascii="Tahoma" w:hAnsi="Tahoma" w:cs="Tahoma"/>
          <w:sz w:val="42"/>
          <w:szCs w:val="42"/>
          <w:lang w:val="en-US"/>
        </w:rPr>
      </w:pPr>
      <w:r w:rsidRPr="006B4866">
        <w:rPr>
          <w:rFonts w:ascii="Tahoma" w:hAnsi="Tahoma" w:cs="Tahoma"/>
          <w:sz w:val="42"/>
          <w:szCs w:val="42"/>
          <w:lang w:val="en-US"/>
        </w:rPr>
        <w:t xml:space="preserve">The </w:t>
      </w:r>
      <w:r>
        <w:rPr>
          <w:rFonts w:ascii="Tahoma" w:hAnsi="Tahoma" w:cs="Tahoma"/>
          <w:sz w:val="42"/>
          <w:szCs w:val="42"/>
          <w:lang w:val="en-US"/>
        </w:rPr>
        <w:t>ANRS</w:t>
      </w:r>
      <w:r w:rsidRPr="006B4866">
        <w:rPr>
          <w:rFonts w:ascii="Tahoma" w:hAnsi="Tahoma" w:cs="Tahoma"/>
          <w:sz w:val="42"/>
          <w:szCs w:val="42"/>
          <w:lang w:val="en-US"/>
        </w:rPr>
        <w:t xml:space="preserve"> (National Agency for AIDS Research</w:t>
      </w:r>
      <w:r>
        <w:rPr>
          <w:rFonts w:ascii="Tahoma" w:hAnsi="Tahoma" w:cs="Tahoma"/>
          <w:sz w:val="42"/>
          <w:szCs w:val="42"/>
          <w:lang w:val="en-US"/>
        </w:rPr>
        <w:t xml:space="preserve"> in </w:t>
      </w:r>
      <w:smartTag w:uri="urn:schemas-microsoft-com:office:smarttags" w:element="country-region">
        <w:smartTag w:uri="urn:schemas-microsoft-com:office:smarttags" w:element="place">
          <w:r>
            <w:rPr>
              <w:rFonts w:ascii="Tahoma" w:hAnsi="Tahoma" w:cs="Tahoma"/>
              <w:sz w:val="42"/>
              <w:szCs w:val="42"/>
              <w:lang w:val="en-US"/>
            </w:rPr>
            <w:t>France</w:t>
          </w:r>
        </w:smartTag>
      </w:smartTag>
      <w:r w:rsidRPr="006B4866">
        <w:rPr>
          <w:rFonts w:ascii="Tahoma" w:hAnsi="Tahoma" w:cs="Tahoma"/>
          <w:sz w:val="42"/>
          <w:szCs w:val="42"/>
          <w:lang w:val="en-US"/>
        </w:rPr>
        <w:t>) is poised to ta</w:t>
      </w:r>
      <w:r>
        <w:rPr>
          <w:rFonts w:ascii="Tahoma" w:hAnsi="Tahoma" w:cs="Tahoma"/>
          <w:sz w:val="42"/>
          <w:szCs w:val="42"/>
          <w:lang w:val="en-US"/>
        </w:rPr>
        <w:t>ke over the project and the</w:t>
      </w:r>
      <w:r w:rsidRPr="006B4866">
        <w:rPr>
          <w:rFonts w:ascii="Tahoma" w:hAnsi="Tahoma" w:cs="Tahoma"/>
          <w:sz w:val="42"/>
          <w:szCs w:val="42"/>
          <w:lang w:val="en-US"/>
        </w:rPr>
        <w:t xml:space="preserve"> ICCARRE </w:t>
      </w:r>
      <w:r>
        <w:rPr>
          <w:rFonts w:ascii="Tahoma" w:hAnsi="Tahoma" w:cs="Tahoma"/>
          <w:sz w:val="42"/>
          <w:szCs w:val="42"/>
          <w:lang w:val="en-US"/>
        </w:rPr>
        <w:t xml:space="preserve">idea, </w:t>
      </w:r>
      <w:r w:rsidRPr="006B4866">
        <w:rPr>
          <w:rFonts w:ascii="Tahoma" w:hAnsi="Tahoma" w:cs="Tahoma"/>
          <w:sz w:val="42"/>
          <w:szCs w:val="42"/>
          <w:lang w:val="en-US"/>
        </w:rPr>
        <w:t>without integrating the results accumulated by</w:t>
      </w:r>
      <w:r>
        <w:rPr>
          <w:rFonts w:ascii="Tahoma" w:hAnsi="Tahoma" w:cs="Tahoma"/>
          <w:sz w:val="42"/>
          <w:szCs w:val="42"/>
          <w:lang w:val="en-US"/>
        </w:rPr>
        <w:t xml:space="preserve"> the</w:t>
      </w:r>
      <w:r w:rsidRPr="006B4866">
        <w:rPr>
          <w:rFonts w:ascii="Tahoma" w:hAnsi="Tahoma" w:cs="Tahoma"/>
          <w:sz w:val="42"/>
          <w:szCs w:val="42"/>
          <w:lang w:val="en-US"/>
        </w:rPr>
        <w:t xml:space="preserve"> Garches </w:t>
      </w:r>
      <w:r>
        <w:rPr>
          <w:rFonts w:ascii="Tahoma" w:hAnsi="Tahoma" w:cs="Tahoma"/>
          <w:sz w:val="42"/>
          <w:szCs w:val="42"/>
          <w:lang w:val="en-US"/>
        </w:rPr>
        <w:t xml:space="preserve">study </w:t>
      </w:r>
      <w:r w:rsidRPr="006B4866">
        <w:rPr>
          <w:rFonts w:ascii="Tahoma" w:hAnsi="Tahoma" w:cs="Tahoma"/>
          <w:sz w:val="42"/>
          <w:szCs w:val="42"/>
          <w:lang w:val="en-US"/>
        </w:rPr>
        <w:t>over a decade, ignoring the work of its fou</w:t>
      </w:r>
      <w:r>
        <w:rPr>
          <w:rFonts w:ascii="Tahoma" w:hAnsi="Tahoma" w:cs="Tahoma"/>
          <w:sz w:val="42"/>
          <w:szCs w:val="42"/>
          <w:lang w:val="en-US"/>
        </w:rPr>
        <w:t>nders, and the</w:t>
      </w:r>
      <w:r w:rsidRPr="006B4866">
        <w:rPr>
          <w:rFonts w:ascii="Tahoma" w:hAnsi="Tahoma" w:cs="Tahoma"/>
          <w:sz w:val="42"/>
          <w:szCs w:val="42"/>
          <w:lang w:val="en-US"/>
        </w:rPr>
        <w:t xml:space="preserve"> therapeutic benefit</w:t>
      </w:r>
      <w:r>
        <w:rPr>
          <w:rFonts w:ascii="Tahoma" w:hAnsi="Tahoma" w:cs="Tahoma"/>
          <w:sz w:val="42"/>
          <w:szCs w:val="42"/>
          <w:lang w:val="en-US"/>
        </w:rPr>
        <w:t>s</w:t>
      </w:r>
      <w:r w:rsidRPr="006B4866">
        <w:rPr>
          <w:rFonts w:ascii="Tahoma" w:hAnsi="Tahoma" w:cs="Tahoma"/>
          <w:sz w:val="42"/>
          <w:szCs w:val="42"/>
          <w:lang w:val="en-US"/>
        </w:rPr>
        <w:t xml:space="preserve"> for </w:t>
      </w:r>
      <w:r>
        <w:rPr>
          <w:rFonts w:ascii="Tahoma" w:hAnsi="Tahoma" w:cs="Tahoma"/>
          <w:sz w:val="42"/>
          <w:szCs w:val="42"/>
          <w:lang w:val="en-US"/>
        </w:rPr>
        <w:t xml:space="preserve">the </w:t>
      </w:r>
      <w:r w:rsidRPr="006B4866">
        <w:rPr>
          <w:rFonts w:ascii="Tahoma" w:hAnsi="Tahoma" w:cs="Tahoma"/>
          <w:sz w:val="42"/>
          <w:szCs w:val="42"/>
          <w:lang w:val="en-US"/>
        </w:rPr>
        <w:t xml:space="preserve">patients </w:t>
      </w:r>
      <w:r>
        <w:rPr>
          <w:rFonts w:ascii="Tahoma" w:hAnsi="Tahoma" w:cs="Tahoma"/>
          <w:sz w:val="42"/>
          <w:szCs w:val="42"/>
          <w:lang w:val="en-US"/>
        </w:rPr>
        <w:t>of</w:t>
      </w:r>
      <w:r w:rsidRPr="006B4866">
        <w:rPr>
          <w:rFonts w:ascii="Tahoma" w:hAnsi="Tahoma" w:cs="Tahoma"/>
          <w:sz w:val="42"/>
          <w:szCs w:val="42"/>
          <w:lang w:val="en-US"/>
        </w:rPr>
        <w:t xml:space="preserve"> ICCARRE.</w:t>
      </w:r>
    </w:p>
    <w:p w:rsidR="00123B1A" w:rsidRDefault="00123B1A" w:rsidP="006B4866">
      <w:pPr>
        <w:widowControl w:val="0"/>
        <w:autoSpaceDE w:val="0"/>
        <w:autoSpaceDN w:val="0"/>
        <w:adjustRightInd w:val="0"/>
        <w:ind w:left="140"/>
        <w:rPr>
          <w:rFonts w:ascii="Tahoma" w:hAnsi="Tahoma" w:cs="Tahoma"/>
          <w:sz w:val="42"/>
          <w:szCs w:val="42"/>
          <w:lang w:val="en-US"/>
        </w:rPr>
      </w:pPr>
    </w:p>
    <w:p w:rsidR="00123B1A" w:rsidRPr="006B4866" w:rsidRDefault="00123B1A" w:rsidP="006B4866">
      <w:pPr>
        <w:widowControl w:val="0"/>
        <w:autoSpaceDE w:val="0"/>
        <w:autoSpaceDN w:val="0"/>
        <w:adjustRightInd w:val="0"/>
        <w:ind w:left="140"/>
        <w:rPr>
          <w:rFonts w:ascii="Tahoma" w:hAnsi="Tahoma" w:cs="Tahoma"/>
          <w:sz w:val="42"/>
          <w:szCs w:val="42"/>
          <w:lang w:val="en-US"/>
        </w:rPr>
      </w:pPr>
      <w:r w:rsidRPr="006B4866">
        <w:rPr>
          <w:rFonts w:ascii="Tahoma" w:hAnsi="Tahoma" w:cs="Tahoma"/>
          <w:sz w:val="42"/>
          <w:szCs w:val="42"/>
          <w:lang w:val="en-US"/>
        </w:rPr>
        <w:t xml:space="preserve">We question the </w:t>
      </w:r>
      <w:r>
        <w:rPr>
          <w:rFonts w:ascii="Tahoma" w:hAnsi="Tahoma" w:cs="Tahoma"/>
          <w:sz w:val="42"/>
          <w:szCs w:val="42"/>
          <w:lang w:val="en-US"/>
        </w:rPr>
        <w:t>motives of the ANRS, that started ten years later</w:t>
      </w:r>
      <w:r w:rsidRPr="006B4866">
        <w:rPr>
          <w:rFonts w:ascii="Tahoma" w:hAnsi="Tahoma" w:cs="Tahoma"/>
          <w:sz w:val="42"/>
          <w:szCs w:val="42"/>
          <w:lang w:val="en-US"/>
        </w:rPr>
        <w:t xml:space="preserve"> </w:t>
      </w:r>
      <w:r>
        <w:rPr>
          <w:rFonts w:ascii="Tahoma" w:hAnsi="Tahoma" w:cs="Tahoma"/>
          <w:sz w:val="42"/>
          <w:szCs w:val="42"/>
          <w:lang w:val="en-US"/>
        </w:rPr>
        <w:t xml:space="preserve">with </w:t>
      </w:r>
      <w:r w:rsidRPr="006B4866">
        <w:rPr>
          <w:rFonts w:ascii="Tahoma" w:hAnsi="Tahoma" w:cs="Tahoma"/>
          <w:sz w:val="42"/>
          <w:szCs w:val="42"/>
          <w:lang w:val="en-US"/>
        </w:rPr>
        <w:t xml:space="preserve">a </w:t>
      </w:r>
      <w:r>
        <w:rPr>
          <w:rFonts w:ascii="Tahoma" w:hAnsi="Tahoma" w:cs="Tahoma"/>
          <w:sz w:val="42"/>
          <w:szCs w:val="42"/>
          <w:lang w:val="en-US"/>
        </w:rPr>
        <w:t>one-year plagiarism study, compared with the ten years of</w:t>
      </w:r>
      <w:r w:rsidRPr="006B4866">
        <w:rPr>
          <w:rFonts w:ascii="Tahoma" w:hAnsi="Tahoma" w:cs="Tahoma"/>
          <w:sz w:val="42"/>
          <w:szCs w:val="42"/>
          <w:lang w:val="en-US"/>
        </w:rPr>
        <w:t xml:space="preserve"> ICCARRE? Would it </w:t>
      </w:r>
      <w:r>
        <w:rPr>
          <w:rFonts w:ascii="Tahoma" w:hAnsi="Tahoma" w:cs="Tahoma"/>
          <w:sz w:val="42"/>
          <w:szCs w:val="42"/>
          <w:lang w:val="en-US"/>
        </w:rPr>
        <w:t>be that they want to maintain</w:t>
      </w:r>
      <w:r w:rsidRPr="006B4866">
        <w:rPr>
          <w:rFonts w:ascii="Tahoma" w:hAnsi="Tahoma" w:cs="Tahoma"/>
          <w:sz w:val="42"/>
          <w:szCs w:val="42"/>
          <w:lang w:val="en-US"/>
        </w:rPr>
        <w:t xml:space="preserve"> the status quo, delaying financial</w:t>
      </w:r>
      <w:r>
        <w:rPr>
          <w:rFonts w:ascii="Tahoma" w:hAnsi="Tahoma" w:cs="Tahoma"/>
          <w:sz w:val="42"/>
          <w:szCs w:val="42"/>
          <w:lang w:val="en-US"/>
        </w:rPr>
        <w:t xml:space="preserve"> reductions of 40% to 80% brought</w:t>
      </w:r>
      <w:r w:rsidRPr="006B4866">
        <w:rPr>
          <w:rFonts w:ascii="Tahoma" w:hAnsi="Tahoma" w:cs="Tahoma"/>
          <w:sz w:val="42"/>
          <w:szCs w:val="42"/>
          <w:lang w:val="en-US"/>
        </w:rPr>
        <w:t xml:space="preserve"> by </w:t>
      </w:r>
      <w:r>
        <w:rPr>
          <w:rFonts w:ascii="Tahoma" w:hAnsi="Tahoma" w:cs="Tahoma"/>
          <w:sz w:val="42"/>
          <w:szCs w:val="42"/>
          <w:lang w:val="en-US"/>
        </w:rPr>
        <w:t xml:space="preserve">the </w:t>
      </w:r>
      <w:r w:rsidRPr="006B4866">
        <w:rPr>
          <w:rFonts w:ascii="Tahoma" w:hAnsi="Tahoma" w:cs="Tahoma"/>
          <w:sz w:val="42"/>
          <w:szCs w:val="42"/>
          <w:lang w:val="en-US"/>
        </w:rPr>
        <w:t>short</w:t>
      </w:r>
      <w:r>
        <w:rPr>
          <w:rFonts w:ascii="Tahoma" w:hAnsi="Tahoma" w:cs="Tahoma"/>
          <w:sz w:val="42"/>
          <w:szCs w:val="42"/>
          <w:lang w:val="en-US"/>
        </w:rPr>
        <w:t>er</w:t>
      </w:r>
      <w:r w:rsidRPr="006B4866">
        <w:rPr>
          <w:rFonts w:ascii="Tahoma" w:hAnsi="Tahoma" w:cs="Tahoma"/>
          <w:sz w:val="42"/>
          <w:szCs w:val="42"/>
          <w:lang w:val="en-US"/>
        </w:rPr>
        <w:t xml:space="preserve"> treatments?</w:t>
      </w:r>
    </w:p>
    <w:p w:rsidR="00123B1A" w:rsidRDefault="00123B1A" w:rsidP="00750811">
      <w:pPr>
        <w:widowControl w:val="0"/>
        <w:autoSpaceDE w:val="0"/>
        <w:autoSpaceDN w:val="0"/>
        <w:adjustRightInd w:val="0"/>
        <w:rPr>
          <w:rFonts w:ascii="Tahoma" w:hAnsi="Tahoma" w:cs="Tahoma"/>
          <w:sz w:val="42"/>
          <w:szCs w:val="42"/>
          <w:lang w:val="en-US"/>
        </w:rPr>
      </w:pPr>
    </w:p>
    <w:p w:rsidR="00123B1A" w:rsidRDefault="00123B1A" w:rsidP="00750811">
      <w:pPr>
        <w:widowControl w:val="0"/>
        <w:autoSpaceDE w:val="0"/>
        <w:autoSpaceDN w:val="0"/>
        <w:adjustRightInd w:val="0"/>
        <w:rPr>
          <w:rFonts w:ascii="Tahoma" w:hAnsi="Tahoma" w:cs="Tahoma"/>
          <w:sz w:val="42"/>
          <w:szCs w:val="42"/>
          <w:lang w:val="en-US"/>
        </w:rPr>
      </w:pPr>
      <w:r w:rsidRPr="006B4866">
        <w:rPr>
          <w:rFonts w:ascii="Tahoma" w:hAnsi="Tahoma" w:cs="Tahoma"/>
          <w:sz w:val="42"/>
          <w:szCs w:val="42"/>
          <w:lang w:val="en-US"/>
        </w:rPr>
        <w:t>We are 90, determined to defend the inalienable right to a fair, necessary and sufficient dosage, adjusted to our life and our future. Finally, we can look to the future with greater confidence.</w:t>
      </w:r>
    </w:p>
    <w:p w:rsidR="00123B1A" w:rsidRPr="00573523" w:rsidRDefault="00123B1A" w:rsidP="00573523">
      <w:pPr>
        <w:widowControl w:val="0"/>
        <w:autoSpaceDE w:val="0"/>
        <w:autoSpaceDN w:val="0"/>
        <w:adjustRightInd w:val="0"/>
        <w:ind w:left="140"/>
        <w:rPr>
          <w:rFonts w:ascii="Helvetica" w:hAnsi="Helvetica" w:cs="Helvetica"/>
          <w:sz w:val="42"/>
          <w:szCs w:val="42"/>
          <w:lang w:val="en-US"/>
        </w:rPr>
      </w:pPr>
      <w:r>
        <w:rPr>
          <w:rFonts w:ascii="Helvetica" w:hAnsi="Helvetica" w:cs="Helvetica"/>
          <w:sz w:val="42"/>
          <w:szCs w:val="42"/>
          <w:lang w:val="en-US"/>
        </w:rPr>
        <w:t xml:space="preserve">1. We ask - </w:t>
      </w:r>
      <w:r w:rsidRPr="00573523">
        <w:rPr>
          <w:rFonts w:ascii="Helvetica" w:hAnsi="Helvetica" w:cs="Helvetica"/>
          <w:sz w:val="42"/>
          <w:szCs w:val="42"/>
          <w:lang w:val="en-US"/>
        </w:rPr>
        <w:t xml:space="preserve">for </w:t>
      </w:r>
      <w:r>
        <w:rPr>
          <w:rFonts w:ascii="Helvetica" w:hAnsi="Helvetica" w:cs="Helvetica"/>
          <w:sz w:val="42"/>
          <w:szCs w:val="42"/>
          <w:lang w:val="en-US"/>
        </w:rPr>
        <w:t xml:space="preserve">the </w:t>
      </w:r>
      <w:r w:rsidRPr="00573523">
        <w:rPr>
          <w:rFonts w:ascii="Helvetica" w:hAnsi="Helvetica" w:cs="Helvetica"/>
          <w:sz w:val="42"/>
          <w:szCs w:val="42"/>
          <w:lang w:val="en-US"/>
        </w:rPr>
        <w:t>years</w:t>
      </w:r>
      <w:r>
        <w:rPr>
          <w:rFonts w:ascii="Helvetica" w:hAnsi="Helvetica" w:cs="Helvetica"/>
          <w:sz w:val="42"/>
          <w:szCs w:val="42"/>
          <w:lang w:val="en-US"/>
        </w:rPr>
        <w:t xml:space="preserve"> to come </w:t>
      </w:r>
      <w:r w:rsidRPr="00573523">
        <w:rPr>
          <w:rFonts w:ascii="Helvetica" w:hAnsi="Helvetica" w:cs="Helvetica"/>
          <w:sz w:val="42"/>
          <w:szCs w:val="42"/>
          <w:lang w:val="en-US"/>
        </w:rPr>
        <w:t xml:space="preserve">-that our commitment </w:t>
      </w:r>
      <w:r>
        <w:rPr>
          <w:rFonts w:ascii="Helvetica" w:hAnsi="Helvetica" w:cs="Helvetica"/>
          <w:sz w:val="42"/>
          <w:szCs w:val="42"/>
          <w:lang w:val="en-US"/>
        </w:rPr>
        <w:t xml:space="preserve">to the </w:t>
      </w:r>
      <w:r w:rsidRPr="00573523">
        <w:rPr>
          <w:rFonts w:ascii="Helvetica" w:hAnsi="Helvetica" w:cs="Helvetica"/>
          <w:sz w:val="42"/>
          <w:szCs w:val="42"/>
          <w:lang w:val="en-US"/>
        </w:rPr>
        <w:t>ICCARRE pr</w:t>
      </w:r>
      <w:r>
        <w:rPr>
          <w:rFonts w:ascii="Helvetica" w:hAnsi="Helvetica" w:cs="Helvetica"/>
          <w:sz w:val="42"/>
          <w:szCs w:val="42"/>
          <w:lang w:val="en-US"/>
        </w:rPr>
        <w:t>otocol - our future - be</w:t>
      </w:r>
      <w:r w:rsidRPr="00573523">
        <w:rPr>
          <w:rFonts w:ascii="Helvetica" w:hAnsi="Helvetica" w:cs="Helvetica"/>
          <w:sz w:val="42"/>
          <w:szCs w:val="42"/>
          <w:lang w:val="en-US"/>
        </w:rPr>
        <w:t xml:space="preserve"> validated and protected by the compe</w:t>
      </w:r>
      <w:r>
        <w:rPr>
          <w:rFonts w:ascii="Helvetica" w:hAnsi="Helvetica" w:cs="Helvetica"/>
          <w:sz w:val="42"/>
          <w:szCs w:val="42"/>
          <w:lang w:val="en-US"/>
        </w:rPr>
        <w:t>tent authorities of the State. That w</w:t>
      </w:r>
      <w:r w:rsidRPr="00573523">
        <w:rPr>
          <w:rFonts w:ascii="Helvetica" w:hAnsi="Helvetica" w:cs="Helvetica"/>
          <w:sz w:val="42"/>
          <w:szCs w:val="42"/>
          <w:lang w:val="en-US"/>
        </w:rPr>
        <w:t>e do not dis</w:t>
      </w:r>
      <w:r>
        <w:rPr>
          <w:rFonts w:ascii="Helvetica" w:hAnsi="Helvetica" w:cs="Helvetica"/>
          <w:sz w:val="42"/>
          <w:szCs w:val="42"/>
          <w:lang w:val="en-US"/>
        </w:rPr>
        <w:t>a</w:t>
      </w:r>
      <w:r w:rsidRPr="00573523">
        <w:rPr>
          <w:rFonts w:ascii="Helvetica" w:hAnsi="Helvetica" w:cs="Helvetica"/>
          <w:sz w:val="42"/>
          <w:szCs w:val="42"/>
          <w:lang w:val="en-US"/>
        </w:rPr>
        <w:t>p</w:t>
      </w:r>
      <w:r>
        <w:rPr>
          <w:rFonts w:ascii="Helvetica" w:hAnsi="Helvetica" w:cs="Helvetica"/>
          <w:sz w:val="42"/>
          <w:szCs w:val="42"/>
          <w:lang w:val="en-US"/>
        </w:rPr>
        <w:t>pear at the</w:t>
      </w:r>
      <w:r w:rsidRPr="00573523">
        <w:rPr>
          <w:rFonts w:ascii="Helvetica" w:hAnsi="Helvetica" w:cs="Helvetica"/>
          <w:sz w:val="42"/>
          <w:szCs w:val="42"/>
          <w:lang w:val="en-US"/>
        </w:rPr>
        <w:t xml:space="preserve"> will of the ANRS. Research</w:t>
      </w:r>
      <w:r>
        <w:rPr>
          <w:rFonts w:ascii="Helvetica" w:hAnsi="Helvetica" w:cs="Helvetica"/>
          <w:sz w:val="42"/>
          <w:szCs w:val="42"/>
          <w:lang w:val="en-US"/>
        </w:rPr>
        <w:t>,</w:t>
      </w:r>
      <w:r w:rsidRPr="00573523">
        <w:rPr>
          <w:rFonts w:ascii="Helvetica" w:hAnsi="Helvetica" w:cs="Helvetica"/>
          <w:sz w:val="42"/>
          <w:szCs w:val="42"/>
          <w:lang w:val="en-US"/>
        </w:rPr>
        <w:t xml:space="preserve"> yes, but not at the expense of patients already receiving innovative care.</w:t>
      </w:r>
    </w:p>
    <w:p w:rsidR="00123B1A" w:rsidRPr="00573523" w:rsidRDefault="00123B1A" w:rsidP="00573523">
      <w:pPr>
        <w:widowControl w:val="0"/>
        <w:autoSpaceDE w:val="0"/>
        <w:autoSpaceDN w:val="0"/>
        <w:adjustRightInd w:val="0"/>
        <w:ind w:left="140"/>
        <w:rPr>
          <w:rFonts w:ascii="Helvetica" w:hAnsi="Helvetica" w:cs="Helvetica"/>
          <w:sz w:val="42"/>
          <w:szCs w:val="42"/>
          <w:lang w:val="en-US"/>
        </w:rPr>
      </w:pPr>
      <w:r w:rsidRPr="00573523">
        <w:rPr>
          <w:rFonts w:ascii="Helvetica" w:hAnsi="Helvetica" w:cs="Helvetica"/>
          <w:sz w:val="42"/>
          <w:szCs w:val="42"/>
          <w:lang w:val="en-US"/>
        </w:rPr>
        <w:t xml:space="preserve">2-For </w:t>
      </w:r>
      <w:r>
        <w:rPr>
          <w:rFonts w:ascii="Helvetica" w:hAnsi="Helvetica" w:cs="Helvetica"/>
          <w:sz w:val="42"/>
          <w:szCs w:val="42"/>
          <w:lang w:val="en-US"/>
        </w:rPr>
        <w:t xml:space="preserve">the </w:t>
      </w:r>
      <w:r w:rsidRPr="00573523">
        <w:rPr>
          <w:rFonts w:ascii="Helvetica" w:hAnsi="Helvetica" w:cs="Helvetica"/>
          <w:sz w:val="42"/>
          <w:szCs w:val="42"/>
          <w:lang w:val="en-US"/>
        </w:rPr>
        <w:t>mental and physical well</w:t>
      </w:r>
      <w:r>
        <w:rPr>
          <w:rFonts w:ascii="Helvetica" w:hAnsi="Helvetica" w:cs="Helvetica"/>
          <w:sz w:val="42"/>
          <w:szCs w:val="42"/>
          <w:lang w:val="en-US"/>
        </w:rPr>
        <w:t>-being of</w:t>
      </w:r>
      <w:r w:rsidRPr="00573523">
        <w:rPr>
          <w:rFonts w:ascii="Helvetica" w:hAnsi="Helvetica" w:cs="Helvetica"/>
          <w:sz w:val="42"/>
          <w:szCs w:val="42"/>
          <w:lang w:val="en-US"/>
        </w:rPr>
        <w:t xml:space="preserve"> all patients,</w:t>
      </w:r>
      <w:r>
        <w:rPr>
          <w:rFonts w:ascii="Helvetica" w:hAnsi="Helvetica" w:cs="Helvetica"/>
          <w:sz w:val="42"/>
          <w:szCs w:val="42"/>
          <w:lang w:val="en-US"/>
        </w:rPr>
        <w:t xml:space="preserve"> </w:t>
      </w:r>
      <w:r w:rsidRPr="00573523">
        <w:rPr>
          <w:rFonts w:ascii="Helvetica" w:hAnsi="Helvetica" w:cs="Helvetica"/>
          <w:sz w:val="42"/>
          <w:szCs w:val="42"/>
          <w:lang w:val="en-US"/>
        </w:rPr>
        <w:t>for our</w:t>
      </w:r>
      <w:r>
        <w:rPr>
          <w:rFonts w:ascii="Helvetica" w:hAnsi="Helvetica" w:cs="Helvetica"/>
          <w:sz w:val="42"/>
          <w:szCs w:val="42"/>
          <w:lang w:val="en-US"/>
        </w:rPr>
        <w:t xml:space="preserve"> right to manage</w:t>
      </w:r>
      <w:r w:rsidRPr="00573523">
        <w:rPr>
          <w:rFonts w:ascii="Helvetica" w:hAnsi="Helvetica" w:cs="Helvetica"/>
          <w:sz w:val="42"/>
          <w:szCs w:val="42"/>
          <w:lang w:val="en-US"/>
        </w:rPr>
        <w:t xml:space="preserve"> our</w:t>
      </w:r>
      <w:r>
        <w:rPr>
          <w:rFonts w:ascii="Helvetica" w:hAnsi="Helvetica" w:cs="Helvetica"/>
          <w:sz w:val="42"/>
          <w:szCs w:val="42"/>
          <w:lang w:val="en-US"/>
        </w:rPr>
        <w:t xml:space="preserve"> own lives and our health as we see best</w:t>
      </w:r>
      <w:r w:rsidRPr="00573523">
        <w:rPr>
          <w:rFonts w:ascii="Helvetica" w:hAnsi="Helvetica" w:cs="Helvetica"/>
          <w:sz w:val="42"/>
          <w:szCs w:val="42"/>
          <w:lang w:val="en-US"/>
        </w:rPr>
        <w:t>,</w:t>
      </w:r>
    </w:p>
    <w:p w:rsidR="00123B1A" w:rsidRPr="00573523" w:rsidRDefault="00123B1A" w:rsidP="00573523">
      <w:pPr>
        <w:widowControl w:val="0"/>
        <w:autoSpaceDE w:val="0"/>
        <w:autoSpaceDN w:val="0"/>
        <w:adjustRightInd w:val="0"/>
        <w:ind w:left="140"/>
        <w:rPr>
          <w:rFonts w:ascii="Helvetica" w:hAnsi="Helvetica" w:cs="Helvetica"/>
          <w:sz w:val="42"/>
          <w:szCs w:val="42"/>
          <w:lang w:val="en-US"/>
        </w:rPr>
      </w:pPr>
      <w:r>
        <w:rPr>
          <w:rFonts w:ascii="Helvetica" w:hAnsi="Helvetica" w:cs="Helvetica"/>
          <w:sz w:val="42"/>
          <w:szCs w:val="42"/>
          <w:lang w:val="en-US"/>
        </w:rPr>
        <w:t>in order that all HIV patients on over-medication, seven days a week, can benefit as soon as possible from the comfort</w:t>
      </w:r>
      <w:r w:rsidRPr="00573523">
        <w:rPr>
          <w:rFonts w:ascii="Helvetica" w:hAnsi="Helvetica" w:cs="Helvetica"/>
          <w:sz w:val="42"/>
          <w:szCs w:val="42"/>
          <w:lang w:val="en-US"/>
        </w:rPr>
        <w:t xml:space="preserve"> provided by the abbreviated treatment according</w:t>
      </w:r>
      <w:r>
        <w:rPr>
          <w:rFonts w:ascii="Helvetica" w:hAnsi="Helvetica" w:cs="Helvetica"/>
          <w:sz w:val="42"/>
          <w:szCs w:val="42"/>
          <w:lang w:val="en-US"/>
        </w:rPr>
        <w:t xml:space="preserve"> to the</w:t>
      </w:r>
      <w:r w:rsidRPr="00573523">
        <w:rPr>
          <w:rFonts w:ascii="Helvetica" w:hAnsi="Helvetica" w:cs="Helvetica"/>
          <w:sz w:val="42"/>
          <w:szCs w:val="42"/>
          <w:lang w:val="en-US"/>
        </w:rPr>
        <w:t xml:space="preserve"> ICCARRE</w:t>
      </w:r>
      <w:r>
        <w:rPr>
          <w:rFonts w:ascii="Helvetica" w:hAnsi="Helvetica" w:cs="Helvetica"/>
          <w:sz w:val="42"/>
          <w:szCs w:val="42"/>
          <w:lang w:val="en-US"/>
        </w:rPr>
        <w:t xml:space="preserve"> protocol</w:t>
      </w:r>
      <w:r w:rsidRPr="00573523">
        <w:rPr>
          <w:rFonts w:ascii="Helvetica" w:hAnsi="Helvetica" w:cs="Helvetica"/>
          <w:sz w:val="42"/>
          <w:szCs w:val="42"/>
          <w:lang w:val="en-US"/>
        </w:rPr>
        <w:t>,</w:t>
      </w:r>
    </w:p>
    <w:p w:rsidR="00123B1A" w:rsidRPr="00573523" w:rsidRDefault="00123B1A" w:rsidP="00573523">
      <w:pPr>
        <w:widowControl w:val="0"/>
        <w:autoSpaceDE w:val="0"/>
        <w:autoSpaceDN w:val="0"/>
        <w:adjustRightInd w:val="0"/>
        <w:ind w:left="140"/>
        <w:rPr>
          <w:rFonts w:ascii="Helvetica" w:hAnsi="Helvetica" w:cs="Helvetica"/>
          <w:sz w:val="42"/>
          <w:szCs w:val="42"/>
          <w:lang w:val="en-US"/>
        </w:rPr>
      </w:pPr>
      <w:r w:rsidRPr="00573523">
        <w:rPr>
          <w:rFonts w:ascii="Helvetica" w:hAnsi="Helvetica" w:cs="Helvetica"/>
          <w:sz w:val="42"/>
          <w:szCs w:val="42"/>
          <w:lang w:val="en-US"/>
        </w:rPr>
        <w:t>WE a</w:t>
      </w:r>
      <w:r>
        <w:rPr>
          <w:rFonts w:ascii="Helvetica" w:hAnsi="Helvetica" w:cs="Helvetica"/>
          <w:sz w:val="42"/>
          <w:szCs w:val="42"/>
          <w:lang w:val="en-US"/>
        </w:rPr>
        <w:t xml:space="preserve">sk that the ICCARRE protocol now </w:t>
      </w:r>
      <w:r w:rsidRPr="00573523">
        <w:rPr>
          <w:rFonts w:ascii="Helvetica" w:hAnsi="Helvetica" w:cs="Helvetica"/>
          <w:sz w:val="42"/>
          <w:szCs w:val="42"/>
          <w:lang w:val="en-US"/>
        </w:rPr>
        <w:t xml:space="preserve">be </w:t>
      </w:r>
      <w:r>
        <w:rPr>
          <w:rFonts w:ascii="Helvetica" w:hAnsi="Helvetica" w:cs="Helvetica"/>
          <w:sz w:val="42"/>
          <w:szCs w:val="42"/>
          <w:lang w:val="en-US"/>
        </w:rPr>
        <w:t xml:space="preserve">opened so that it can be </w:t>
      </w:r>
      <w:r w:rsidRPr="00573523">
        <w:rPr>
          <w:rFonts w:ascii="Helvetica" w:hAnsi="Helvetica" w:cs="Helvetica"/>
          <w:sz w:val="42"/>
          <w:szCs w:val="42"/>
          <w:lang w:val="en-US"/>
        </w:rPr>
        <w:t>transformed into</w:t>
      </w:r>
      <w:r>
        <w:rPr>
          <w:rFonts w:ascii="Helvetica" w:hAnsi="Helvetica" w:cs="Helvetica"/>
          <w:sz w:val="42"/>
          <w:szCs w:val="42"/>
          <w:lang w:val="en-US"/>
        </w:rPr>
        <w:t xml:space="preserve"> a prospective clinical trial </w:t>
      </w:r>
      <w:r w:rsidRPr="00573523">
        <w:rPr>
          <w:rFonts w:ascii="Helvetica" w:hAnsi="Helvetica" w:cs="Helvetica"/>
          <w:sz w:val="42"/>
          <w:szCs w:val="42"/>
          <w:lang w:val="en-US"/>
        </w:rPr>
        <w:t>!</w:t>
      </w:r>
    </w:p>
    <w:p w:rsidR="00123B1A" w:rsidRPr="00573523" w:rsidRDefault="00123B1A" w:rsidP="00573523">
      <w:pPr>
        <w:widowControl w:val="0"/>
        <w:autoSpaceDE w:val="0"/>
        <w:autoSpaceDN w:val="0"/>
        <w:adjustRightInd w:val="0"/>
        <w:ind w:left="140"/>
        <w:rPr>
          <w:rFonts w:ascii="Helvetica" w:hAnsi="Helvetica" w:cs="Helvetica"/>
          <w:sz w:val="42"/>
          <w:szCs w:val="42"/>
          <w:lang w:val="en-US"/>
        </w:rPr>
      </w:pPr>
      <w:r>
        <w:rPr>
          <w:rFonts w:ascii="Helvetica" w:hAnsi="Helvetica" w:cs="Helvetica"/>
          <w:sz w:val="42"/>
          <w:szCs w:val="42"/>
          <w:lang w:val="en-US"/>
        </w:rPr>
        <w:t>ICCARRE has proven itself and</w:t>
      </w:r>
      <w:r w:rsidRPr="00573523">
        <w:rPr>
          <w:rFonts w:ascii="Helvetica" w:hAnsi="Helvetica" w:cs="Helvetica"/>
          <w:sz w:val="42"/>
          <w:szCs w:val="42"/>
          <w:lang w:val="en-US"/>
        </w:rPr>
        <w:t xml:space="preserve"> we are </w:t>
      </w:r>
      <w:r>
        <w:rPr>
          <w:rFonts w:ascii="Helvetica" w:hAnsi="Helvetica" w:cs="Helvetica"/>
          <w:sz w:val="42"/>
          <w:szCs w:val="42"/>
          <w:lang w:val="en-US"/>
        </w:rPr>
        <w:t xml:space="preserve">the </w:t>
      </w:r>
      <w:r w:rsidRPr="00573523">
        <w:rPr>
          <w:rFonts w:ascii="Helvetica" w:hAnsi="Helvetica" w:cs="Helvetica"/>
          <w:sz w:val="42"/>
          <w:szCs w:val="42"/>
          <w:lang w:val="en-US"/>
        </w:rPr>
        <w:t>living proof.</w:t>
      </w:r>
    </w:p>
    <w:p w:rsidR="00123B1A" w:rsidRPr="00BC6B32" w:rsidRDefault="00123B1A" w:rsidP="00573523">
      <w:pPr>
        <w:widowControl w:val="0"/>
        <w:autoSpaceDE w:val="0"/>
        <w:autoSpaceDN w:val="0"/>
        <w:adjustRightInd w:val="0"/>
        <w:ind w:left="140"/>
        <w:rPr>
          <w:rFonts w:ascii="Helvetica" w:hAnsi="Helvetica" w:cs="Helvetica"/>
          <w:sz w:val="42"/>
          <w:szCs w:val="42"/>
        </w:rPr>
      </w:pPr>
      <w:r w:rsidRPr="00573523">
        <w:rPr>
          <w:rFonts w:ascii="Helvetica" w:hAnsi="Helvetica" w:cs="Helvetica"/>
          <w:sz w:val="42"/>
          <w:szCs w:val="42"/>
          <w:lang w:val="en-US"/>
        </w:rPr>
        <w:t> </w:t>
      </w:r>
      <w:r w:rsidRPr="00BC6B32">
        <w:rPr>
          <w:rFonts w:ascii="Helvetica" w:hAnsi="Helvetica" w:cs="Helvetica"/>
          <w:sz w:val="42"/>
          <w:szCs w:val="42"/>
        </w:rPr>
        <w:t>For the 90 ICCARRE patients "</w:t>
      </w:r>
    </w:p>
    <w:p w:rsidR="00123B1A" w:rsidRPr="00750811" w:rsidRDefault="00123B1A" w:rsidP="005A216B">
      <w:pPr>
        <w:widowControl w:val="0"/>
        <w:autoSpaceDE w:val="0"/>
        <w:autoSpaceDN w:val="0"/>
        <w:adjustRightInd w:val="0"/>
        <w:rPr>
          <w:rFonts w:ascii="Helvetica" w:hAnsi="Helvetica" w:cs="Helvetica"/>
          <w:sz w:val="42"/>
          <w:szCs w:val="42"/>
        </w:rPr>
      </w:pPr>
      <w:r w:rsidRPr="00BC6B32">
        <w:rPr>
          <w:rFonts w:ascii="Tahoma" w:hAnsi="Tahoma" w:cs="Tahoma"/>
          <w:sz w:val="42"/>
          <w:szCs w:val="42"/>
        </w:rPr>
        <w:t> </w:t>
      </w:r>
    </w:p>
    <w:p w:rsidR="00123B1A" w:rsidRPr="00BC6B32" w:rsidRDefault="00123B1A" w:rsidP="005A216B">
      <w:pPr>
        <w:widowControl w:val="0"/>
        <w:autoSpaceDE w:val="0"/>
        <w:autoSpaceDN w:val="0"/>
        <w:adjustRightInd w:val="0"/>
        <w:rPr>
          <w:rFonts w:ascii="Helvetica" w:hAnsi="Helvetica" w:cs="Helvetica"/>
          <w:sz w:val="42"/>
          <w:szCs w:val="42"/>
          <w:u w:color="0028F9"/>
        </w:rPr>
      </w:pPr>
      <w:r w:rsidRPr="00BC6B32">
        <w:rPr>
          <w:rFonts w:ascii="Times New Roman" w:hAnsi="Times New Roman"/>
          <w:color w:val="0028F9"/>
          <w:sz w:val="32"/>
          <w:szCs w:val="32"/>
          <w:u w:color="0028F9"/>
        </w:rPr>
        <w:t> </w:t>
      </w:r>
    </w:p>
    <w:p w:rsidR="00123B1A" w:rsidRDefault="00123B1A" w:rsidP="005A216B">
      <w:pPr>
        <w:widowControl w:val="0"/>
        <w:autoSpaceDE w:val="0"/>
        <w:autoSpaceDN w:val="0"/>
        <w:adjustRightInd w:val="0"/>
        <w:rPr>
          <w:rFonts w:ascii="Helvetica" w:hAnsi="Helvetica" w:cs="Helvetica"/>
          <w:sz w:val="42"/>
          <w:szCs w:val="42"/>
          <w:u w:color="0028F9"/>
          <w:lang w:val="en-US"/>
        </w:rPr>
      </w:pPr>
    </w:p>
    <w:p w:rsidR="00123B1A" w:rsidRDefault="00123B1A" w:rsidP="005A216B">
      <w:pPr>
        <w:widowControl w:val="0"/>
        <w:autoSpaceDE w:val="0"/>
        <w:autoSpaceDN w:val="0"/>
        <w:adjustRightInd w:val="0"/>
        <w:rPr>
          <w:rFonts w:ascii="Helvetica" w:hAnsi="Helvetica" w:cs="Helvetica"/>
          <w:sz w:val="42"/>
          <w:szCs w:val="42"/>
          <w:u w:color="0028F9"/>
          <w:lang w:val="en-US"/>
        </w:rPr>
      </w:pPr>
      <w:r>
        <w:rPr>
          <w:rFonts w:ascii="Times New Roman" w:hAnsi="Times New Roman"/>
          <w:sz w:val="32"/>
          <w:szCs w:val="32"/>
          <w:u w:color="0028F9"/>
          <w:lang w:val="en-US"/>
        </w:rPr>
        <w:t> </w:t>
      </w:r>
    </w:p>
    <w:p w:rsidR="00123B1A" w:rsidRDefault="00123B1A" w:rsidP="005A216B">
      <w:pPr>
        <w:widowControl w:val="0"/>
        <w:autoSpaceDE w:val="0"/>
        <w:autoSpaceDN w:val="0"/>
        <w:adjustRightInd w:val="0"/>
        <w:rPr>
          <w:rFonts w:ascii="Helvetica" w:hAnsi="Helvetica" w:cs="Helvetica"/>
          <w:sz w:val="42"/>
          <w:szCs w:val="42"/>
          <w:u w:color="0028F9"/>
          <w:lang w:val="en-US"/>
        </w:rPr>
      </w:pPr>
      <w:r>
        <w:rPr>
          <w:rFonts w:ascii="Times New Roman" w:hAnsi="Times New Roman"/>
          <w:sz w:val="32"/>
          <w:szCs w:val="32"/>
          <w:u w:color="0028F9"/>
          <w:lang w:val="en-US"/>
        </w:rPr>
        <w:t> </w:t>
      </w:r>
    </w:p>
    <w:p w:rsidR="00123B1A" w:rsidRDefault="00123B1A" w:rsidP="005A216B"/>
    <w:sectPr w:rsidR="00123B1A" w:rsidSect="0066307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61C93"/>
    <w:multiLevelType w:val="hybridMultilevel"/>
    <w:tmpl w:val="E8882E92"/>
    <w:lvl w:ilvl="0" w:tplc="E642F650">
      <w:start w:val="1"/>
      <w:numFmt w:val="decimal"/>
      <w:lvlText w:val="%1)"/>
      <w:lvlJc w:val="left"/>
      <w:pPr>
        <w:ind w:left="1080" w:hanging="72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81117D5"/>
    <w:multiLevelType w:val="hybridMultilevel"/>
    <w:tmpl w:val="EB1E8D8E"/>
    <w:lvl w:ilvl="0" w:tplc="EF8A1AB4">
      <w:start w:val="1"/>
      <w:numFmt w:val="bullet"/>
      <w:lvlText w:val=""/>
      <w:lvlJc w:val="left"/>
      <w:pPr>
        <w:ind w:left="500" w:hanging="360"/>
      </w:pPr>
      <w:rPr>
        <w:rFonts w:ascii="Symbol" w:eastAsia="MS ??" w:hAnsi="Symbol" w:hint="default"/>
      </w:rPr>
    </w:lvl>
    <w:lvl w:ilvl="1" w:tplc="04090003" w:tentative="1">
      <w:start w:val="1"/>
      <w:numFmt w:val="bullet"/>
      <w:lvlText w:val="o"/>
      <w:lvlJc w:val="left"/>
      <w:pPr>
        <w:ind w:left="1220" w:hanging="360"/>
      </w:pPr>
      <w:rPr>
        <w:rFonts w:ascii="Courier New" w:hAnsi="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trackRevisions/>
  <w:defaultTabStop w:val="720"/>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216B"/>
    <w:rsid w:val="000639A6"/>
    <w:rsid w:val="000D0825"/>
    <w:rsid w:val="001125E5"/>
    <w:rsid w:val="00123B1A"/>
    <w:rsid w:val="00167E0E"/>
    <w:rsid w:val="00192F88"/>
    <w:rsid w:val="0021199A"/>
    <w:rsid w:val="00217080"/>
    <w:rsid w:val="003206EA"/>
    <w:rsid w:val="003D7F04"/>
    <w:rsid w:val="004E52E7"/>
    <w:rsid w:val="005263C6"/>
    <w:rsid w:val="0054444E"/>
    <w:rsid w:val="00573523"/>
    <w:rsid w:val="00593E5E"/>
    <w:rsid w:val="005A216B"/>
    <w:rsid w:val="00663077"/>
    <w:rsid w:val="006B4866"/>
    <w:rsid w:val="00700591"/>
    <w:rsid w:val="00750811"/>
    <w:rsid w:val="0075601A"/>
    <w:rsid w:val="007A4646"/>
    <w:rsid w:val="007F14C9"/>
    <w:rsid w:val="008043AA"/>
    <w:rsid w:val="008549CE"/>
    <w:rsid w:val="0087555D"/>
    <w:rsid w:val="00886046"/>
    <w:rsid w:val="009C51B8"/>
    <w:rsid w:val="00A05755"/>
    <w:rsid w:val="00A36230"/>
    <w:rsid w:val="00AC7214"/>
    <w:rsid w:val="00B17CE6"/>
    <w:rsid w:val="00B95643"/>
    <w:rsid w:val="00BC6B32"/>
    <w:rsid w:val="00C30826"/>
    <w:rsid w:val="00C823BB"/>
    <w:rsid w:val="00C97EEE"/>
    <w:rsid w:val="00CF435B"/>
    <w:rsid w:val="00DF7154"/>
    <w:rsid w:val="00E92FB0"/>
    <w:rsid w:val="00F250DB"/>
    <w:rsid w:val="00F54534"/>
    <w:rsid w:val="00F8640E"/>
    <w:rsid w:val="00FD173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DB"/>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A21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A216B"/>
    <w:rPr>
      <w:rFonts w:ascii="Lucida Grande" w:hAnsi="Lucida Grande" w:cs="Lucida Grande"/>
      <w:sz w:val="18"/>
      <w:szCs w:val="18"/>
      <w:lang w:val="fr-FR"/>
    </w:rPr>
  </w:style>
  <w:style w:type="paragraph" w:styleId="ListParagraph">
    <w:name w:val="List Paragraph"/>
    <w:basedOn w:val="Normal"/>
    <w:uiPriority w:val="99"/>
    <w:qFormat/>
    <w:rsid w:val="00F8640E"/>
    <w:pPr>
      <w:ind w:left="720"/>
      <w:contextualSpacing/>
    </w:pPr>
  </w:style>
  <w:style w:type="character" w:styleId="Strong">
    <w:name w:val="Strong"/>
    <w:basedOn w:val="DefaultParagraphFont"/>
    <w:uiPriority w:val="99"/>
    <w:qFormat/>
    <w:rsid w:val="00C30826"/>
    <w:rPr>
      <w:rFonts w:cs="Times New Roman"/>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568</Words>
  <Characters>3125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pass the following message on to your friends asking them to :</dc:title>
  <dc:subject/>
  <dc:creator>anne-shelton</dc:creator>
  <cp:keywords/>
  <dc:description/>
  <cp:lastModifiedBy>g-rpc-pcgro107</cp:lastModifiedBy>
  <cp:revision>2</cp:revision>
  <dcterms:created xsi:type="dcterms:W3CDTF">2013-09-01T09:05:00Z</dcterms:created>
  <dcterms:modified xsi:type="dcterms:W3CDTF">2013-09-01T09:05:00Z</dcterms:modified>
</cp:coreProperties>
</file>